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63F069" w14:textId="77777777" w:rsidR="00E06B74" w:rsidRPr="00E06B74" w:rsidRDefault="00E06B74" w:rsidP="00CA7FC5">
      <w:pPr>
        <w:jc w:val="center"/>
      </w:pPr>
      <w:r w:rsidRPr="00E06B74">
        <w:rPr>
          <w:b/>
          <w:bCs/>
        </w:rPr>
        <w:t>Hvorfor erfarne danske ressourcer på 50+ bør overveje rollen som Senior Executive Advisor hos Leadership Capital Group</w:t>
      </w:r>
    </w:p>
    <w:p w14:paraId="6A0AD8F0" w14:textId="77777777" w:rsidR="00E06B74" w:rsidRPr="00E06B74" w:rsidRDefault="00E06B74" w:rsidP="00E06B74">
      <w:r w:rsidRPr="00E06B74">
        <w:t>I en tid hvor danske små og mellemstore virksomheder (SMV'er) står over for store udfordringer og muligheder, har erfarne danske ressourcer på 50+ en enestående mulighed for at gøre en forskel. Leadership Capital Group søger erfarne ledere og specialister med et langt, rigt CV og en dyb forståelse af forretningsudvikling og ledelse, som kan bidrage med indsigt, strategisk rådgivning og praktiske løsninger til de danske SMV’er, der udgør rygraden i vores økonomi.</w:t>
      </w:r>
    </w:p>
    <w:p w14:paraId="3D316580" w14:textId="77777777" w:rsidR="00E06B74" w:rsidRPr="00E06B74" w:rsidRDefault="00E06B74" w:rsidP="00E06B74">
      <w:r w:rsidRPr="00E06B74">
        <w:t>For ressourcer på 50+ repræsenterer rollen som Senior Executive Advisor en chance for at overføre livslang erfaring og ekspertise til en ny generation af virksomheder og ledere. I stedet for at gå på pension med en værdifuld bagage af erfaring og viden, kan du bruge din ekspertise til at hjælpe danske virksomheder med at navigere i komplekse markeder, udvikle deres potentiale og skabe arbejdspladser – og dermed give tilbage til det danske samfund.</w:t>
      </w:r>
    </w:p>
    <w:p w14:paraId="2B0FB213" w14:textId="77777777" w:rsidR="00E06B74" w:rsidRPr="00E06B74" w:rsidRDefault="00E06B74" w:rsidP="00E06B74">
      <w:r w:rsidRPr="00E06B74">
        <w:rPr>
          <w:b/>
          <w:bCs/>
        </w:rPr>
        <w:t>Tre gode grunde til at blive Senior Executive Advisor hos Leadership Capital Group:</w:t>
      </w:r>
    </w:p>
    <w:p w14:paraId="142F3CD3" w14:textId="77777777" w:rsidR="00E06B74" w:rsidRPr="00E06B74" w:rsidRDefault="00E06B74" w:rsidP="00E06B74">
      <w:pPr>
        <w:numPr>
          <w:ilvl w:val="0"/>
          <w:numId w:val="1"/>
        </w:numPr>
      </w:pPr>
      <w:r w:rsidRPr="00E06B74">
        <w:rPr>
          <w:b/>
          <w:bCs/>
        </w:rPr>
        <w:t>En meningsfuld indflydelse</w:t>
      </w:r>
      <w:r w:rsidRPr="00E06B74">
        <w:t>: Din erfaring og rådgivning vil have direkte indvirkning på virksomhedernes udvikling og vækst. Leadership Capital Group samarbejder med danske SMV’er, der ønsker strategisk sparring for at tage deres forretning til nye højder. Du vil få mulighed for at arbejde med projekter, hvor din indsats både vil skabe værdi for virksomheden og bidrage positivt til den danske økonomi.</w:t>
      </w:r>
    </w:p>
    <w:p w14:paraId="733D2DC9" w14:textId="77777777" w:rsidR="00E06B74" w:rsidRPr="00E06B74" w:rsidRDefault="00E06B74" w:rsidP="00E06B74">
      <w:pPr>
        <w:numPr>
          <w:ilvl w:val="0"/>
          <w:numId w:val="1"/>
        </w:numPr>
      </w:pPr>
      <w:r w:rsidRPr="00E06B74">
        <w:rPr>
          <w:b/>
          <w:bCs/>
        </w:rPr>
        <w:t>Fleksibilitet og frihed</w:t>
      </w:r>
      <w:r w:rsidRPr="00E06B74">
        <w:t>: Som Senior Executive Advisor kan du vælge de projekter, der passer bedst til dine kompetencer og interesser, og arbejde med dem på en måde, der giver dig balance i hverdagen. Denne rolle giver dig mulighed for at være aktiv og involveret i erhvervslivet, uden at det kræver fuld tid.</w:t>
      </w:r>
    </w:p>
    <w:p w14:paraId="0D126EA2" w14:textId="77777777" w:rsidR="00E06B74" w:rsidRPr="00E06B74" w:rsidRDefault="00E06B74" w:rsidP="00E06B74">
      <w:pPr>
        <w:numPr>
          <w:ilvl w:val="0"/>
          <w:numId w:val="1"/>
        </w:numPr>
      </w:pPr>
      <w:r w:rsidRPr="00E06B74">
        <w:rPr>
          <w:b/>
          <w:bCs/>
        </w:rPr>
        <w:t>Udvikling og personlig berigelse</w:t>
      </w:r>
      <w:r w:rsidRPr="00E06B74">
        <w:t>: Mange erfarne professionelle oplever, at de fortsat ønsker at udvikle sig og holde sig opdateret på nye tendenser og teknologier. Ved at rådgive danske SMV’er holder du dig engageret i erhvervslivet, samtidig med at du får indsigt i de nyeste udviklinger og udfordringer, virksomheder står overfor.</w:t>
      </w:r>
    </w:p>
    <w:p w14:paraId="172B0503" w14:textId="77777777" w:rsidR="00E06B74" w:rsidRPr="00E06B74" w:rsidRDefault="00E06B74" w:rsidP="00E06B74">
      <w:r w:rsidRPr="00E06B74">
        <w:t>At blive Senior Executive Advisor hos Leadership Capital Group er ikke blot en mulighed for at dele viden – det er en investering i fremtidens danske erhvervsliv og i dig selv. Vi inviterer dig til at være med til at skabe noget større, der rækker ud over din egen karriere, og at efterlade et varigt, positivt aftryk på både virksomheder og samfund.</w:t>
      </w:r>
    </w:p>
    <w:p w14:paraId="0983D105" w14:textId="77777777" w:rsidR="00A5708A" w:rsidRPr="00032E5C" w:rsidRDefault="00A5708A"/>
    <w:sectPr w:rsidR="00A5708A" w:rsidRPr="00032E5C">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68F0EC" w14:textId="77777777" w:rsidR="00FF3AFC" w:rsidRDefault="00FF3AFC" w:rsidP="00CA7FC5">
      <w:pPr>
        <w:spacing w:after="0" w:line="240" w:lineRule="auto"/>
      </w:pPr>
      <w:r>
        <w:separator/>
      </w:r>
    </w:p>
  </w:endnote>
  <w:endnote w:type="continuationSeparator" w:id="0">
    <w:p w14:paraId="528A1FDD" w14:textId="77777777" w:rsidR="00FF3AFC" w:rsidRDefault="00FF3AFC" w:rsidP="00CA7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EEF69C" w14:textId="77777777" w:rsidR="00FF3AFC" w:rsidRDefault="00FF3AFC" w:rsidP="00CA7FC5">
      <w:pPr>
        <w:spacing w:after="0" w:line="240" w:lineRule="auto"/>
      </w:pPr>
      <w:r>
        <w:separator/>
      </w:r>
    </w:p>
  </w:footnote>
  <w:footnote w:type="continuationSeparator" w:id="0">
    <w:p w14:paraId="6F323B2F" w14:textId="77777777" w:rsidR="00FF3AFC" w:rsidRDefault="00FF3AFC" w:rsidP="00CA7F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1A72D" w14:textId="16DF19BF" w:rsidR="00CA7FC5" w:rsidRDefault="00CA7FC5" w:rsidP="00CA7FC5">
    <w:pPr>
      <w:pStyle w:val="Sidehoved"/>
      <w:jc w:val="right"/>
    </w:pPr>
    <w:r>
      <w:rPr>
        <w:noProof/>
      </w:rPr>
      <w:drawing>
        <wp:inline distT="0" distB="0" distL="0" distR="0" wp14:anchorId="07EB64A5" wp14:editId="2FA49D34">
          <wp:extent cx="924493" cy="599606"/>
          <wp:effectExtent l="0" t="0" r="3175" b="0"/>
          <wp:docPr id="5227283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72836" name="Billede 52272836"/>
                  <pic:cNvPicPr/>
                </pic:nvPicPr>
                <pic:blipFill>
                  <a:blip r:embed="rId1">
                    <a:extLst>
                      <a:ext uri="{28A0092B-C50C-407E-A947-70E740481C1C}">
                        <a14:useLocalDpi xmlns:a14="http://schemas.microsoft.com/office/drawing/2010/main" val="0"/>
                      </a:ext>
                    </a:extLst>
                  </a:blip>
                  <a:stretch>
                    <a:fillRect/>
                  </a:stretch>
                </pic:blipFill>
                <pic:spPr>
                  <a:xfrm>
                    <a:off x="0" y="0"/>
                    <a:ext cx="987131" cy="640232"/>
                  </a:xfrm>
                  <a:prstGeom prst="rect">
                    <a:avLst/>
                  </a:prstGeom>
                </pic:spPr>
              </pic:pic>
            </a:graphicData>
          </a:graphic>
        </wp:inline>
      </w:drawing>
    </w:r>
  </w:p>
  <w:p w14:paraId="3FE54866" w14:textId="77777777" w:rsidR="00CA7FC5" w:rsidRPr="00CA7FC5" w:rsidRDefault="00CA7FC5" w:rsidP="00CA7FC5">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AC6DAA"/>
    <w:multiLevelType w:val="multilevel"/>
    <w:tmpl w:val="D22EC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369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54"/>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08A"/>
    <w:rsid w:val="00032E5C"/>
    <w:rsid w:val="0008742C"/>
    <w:rsid w:val="002F7DF0"/>
    <w:rsid w:val="0074566D"/>
    <w:rsid w:val="00A5708A"/>
    <w:rsid w:val="00CA7FC5"/>
    <w:rsid w:val="00E06B74"/>
    <w:rsid w:val="00FD1B45"/>
    <w:rsid w:val="00FF3AF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0A7B766D"/>
  <w15:chartTrackingRefBased/>
  <w15:docId w15:val="{31BC7217-FA28-0F4B-A284-BD056181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570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570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5708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5708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5708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5708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5708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5708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5708A"/>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5708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5708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5708A"/>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5708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5708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5708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5708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5708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5708A"/>
    <w:rPr>
      <w:rFonts w:eastAsiaTheme="majorEastAsia" w:cstheme="majorBidi"/>
      <w:color w:val="272727" w:themeColor="text1" w:themeTint="D8"/>
    </w:rPr>
  </w:style>
  <w:style w:type="paragraph" w:styleId="Titel">
    <w:name w:val="Title"/>
    <w:basedOn w:val="Normal"/>
    <w:next w:val="Normal"/>
    <w:link w:val="TitelTegn"/>
    <w:uiPriority w:val="10"/>
    <w:qFormat/>
    <w:rsid w:val="00A570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5708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5708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5708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5708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5708A"/>
    <w:rPr>
      <w:i/>
      <w:iCs/>
      <w:color w:val="404040" w:themeColor="text1" w:themeTint="BF"/>
    </w:rPr>
  </w:style>
  <w:style w:type="paragraph" w:styleId="Listeafsnit">
    <w:name w:val="List Paragraph"/>
    <w:basedOn w:val="Normal"/>
    <w:uiPriority w:val="34"/>
    <w:qFormat/>
    <w:rsid w:val="00A5708A"/>
    <w:pPr>
      <w:ind w:left="720"/>
      <w:contextualSpacing/>
    </w:pPr>
  </w:style>
  <w:style w:type="character" w:styleId="Kraftigfremhvning">
    <w:name w:val="Intense Emphasis"/>
    <w:basedOn w:val="Standardskrifttypeiafsnit"/>
    <w:uiPriority w:val="21"/>
    <w:qFormat/>
    <w:rsid w:val="00A5708A"/>
    <w:rPr>
      <w:i/>
      <w:iCs/>
      <w:color w:val="0F4761" w:themeColor="accent1" w:themeShade="BF"/>
    </w:rPr>
  </w:style>
  <w:style w:type="paragraph" w:styleId="Strktcitat">
    <w:name w:val="Intense Quote"/>
    <w:basedOn w:val="Normal"/>
    <w:next w:val="Normal"/>
    <w:link w:val="StrktcitatTegn"/>
    <w:uiPriority w:val="30"/>
    <w:qFormat/>
    <w:rsid w:val="00A570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5708A"/>
    <w:rPr>
      <w:i/>
      <w:iCs/>
      <w:color w:val="0F4761" w:themeColor="accent1" w:themeShade="BF"/>
    </w:rPr>
  </w:style>
  <w:style w:type="character" w:styleId="Kraftighenvisning">
    <w:name w:val="Intense Reference"/>
    <w:basedOn w:val="Standardskrifttypeiafsnit"/>
    <w:uiPriority w:val="32"/>
    <w:qFormat/>
    <w:rsid w:val="00A5708A"/>
    <w:rPr>
      <w:b/>
      <w:bCs/>
      <w:smallCaps/>
      <w:color w:val="0F4761" w:themeColor="accent1" w:themeShade="BF"/>
      <w:spacing w:val="5"/>
    </w:rPr>
  </w:style>
  <w:style w:type="paragraph" w:styleId="Sidehoved">
    <w:name w:val="header"/>
    <w:basedOn w:val="Normal"/>
    <w:link w:val="SidehovedTegn"/>
    <w:uiPriority w:val="99"/>
    <w:unhideWhenUsed/>
    <w:rsid w:val="00CA7FC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A7FC5"/>
  </w:style>
  <w:style w:type="paragraph" w:styleId="Sidefod">
    <w:name w:val="footer"/>
    <w:basedOn w:val="Normal"/>
    <w:link w:val="SidefodTegn"/>
    <w:uiPriority w:val="99"/>
    <w:unhideWhenUsed/>
    <w:rsid w:val="00CA7FC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A7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8023404">
      <w:bodyDiv w:val="1"/>
      <w:marLeft w:val="0"/>
      <w:marRight w:val="0"/>
      <w:marTop w:val="0"/>
      <w:marBottom w:val="0"/>
      <w:divBdr>
        <w:top w:val="none" w:sz="0" w:space="0" w:color="auto"/>
        <w:left w:val="none" w:sz="0" w:space="0" w:color="auto"/>
        <w:bottom w:val="none" w:sz="0" w:space="0" w:color="auto"/>
        <w:right w:val="none" w:sz="0" w:space="0" w:color="auto"/>
      </w:divBdr>
    </w:div>
    <w:div w:id="890920772">
      <w:bodyDiv w:val="1"/>
      <w:marLeft w:val="0"/>
      <w:marRight w:val="0"/>
      <w:marTop w:val="0"/>
      <w:marBottom w:val="0"/>
      <w:divBdr>
        <w:top w:val="none" w:sz="0" w:space="0" w:color="auto"/>
        <w:left w:val="none" w:sz="0" w:space="0" w:color="auto"/>
        <w:bottom w:val="none" w:sz="0" w:space="0" w:color="auto"/>
        <w:right w:val="none" w:sz="0" w:space="0" w:color="auto"/>
      </w:divBdr>
    </w:div>
    <w:div w:id="1203784910">
      <w:bodyDiv w:val="1"/>
      <w:marLeft w:val="0"/>
      <w:marRight w:val="0"/>
      <w:marTop w:val="0"/>
      <w:marBottom w:val="0"/>
      <w:divBdr>
        <w:top w:val="none" w:sz="0" w:space="0" w:color="auto"/>
        <w:left w:val="none" w:sz="0" w:space="0" w:color="auto"/>
        <w:bottom w:val="none" w:sz="0" w:space="0" w:color="auto"/>
        <w:right w:val="none" w:sz="0" w:space="0" w:color="auto"/>
      </w:divBdr>
    </w:div>
    <w:div w:id="187807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354</Words>
  <Characters>2165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The Cyber Advisory Company A/S</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Efferbach</dc:creator>
  <cp:keywords/>
  <dc:description/>
  <cp:lastModifiedBy>Morten Efferbach</cp:lastModifiedBy>
  <cp:revision>3</cp:revision>
  <dcterms:created xsi:type="dcterms:W3CDTF">2024-11-14T11:50:00Z</dcterms:created>
  <dcterms:modified xsi:type="dcterms:W3CDTF">2024-11-14T12:14:00Z</dcterms:modified>
</cp:coreProperties>
</file>